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FE" w:rsidRPr="00AF5A4E" w:rsidRDefault="00851E17" w:rsidP="00851E17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AF5A4E">
        <w:rPr>
          <w:rFonts w:ascii="Arial" w:hAnsi="Arial" w:cs="Arial"/>
          <w:b/>
          <w:sz w:val="24"/>
          <w:szCs w:val="24"/>
          <w:u w:val="single"/>
          <w:lang w:val="en-US"/>
        </w:rPr>
        <w:t>Changes in the steroid hormone profiles in the human follicular fluid in women undergoing hormonal stimulation of the ovaries.</w:t>
      </w:r>
    </w:p>
    <w:p w:rsidR="00AF5A4E" w:rsidRDefault="00AF5A4E" w:rsidP="00851E1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851E17" w:rsidRPr="00AF5A4E" w:rsidRDefault="00AF5A4E" w:rsidP="00851E17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Fel</w:t>
      </w:r>
      <w:proofErr w:type="spellEnd"/>
    </w:p>
    <w:p w:rsidR="00851E17" w:rsidRPr="00AF5A4E" w:rsidRDefault="00851E17" w:rsidP="00851E1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F5A4E">
        <w:rPr>
          <w:rFonts w:ascii="Arial" w:hAnsi="Arial" w:cs="Arial"/>
          <w:sz w:val="24"/>
          <w:szCs w:val="24"/>
          <w:lang w:val="en-US"/>
        </w:rPr>
        <w:t>Laboratory of Biopolymers Structure</w:t>
      </w:r>
    </w:p>
    <w:p w:rsidR="00851E17" w:rsidRPr="00AF5A4E" w:rsidRDefault="00851E17" w:rsidP="00851E17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F5A4E">
        <w:rPr>
          <w:rFonts w:ascii="Arial" w:hAnsi="Arial" w:cs="Arial"/>
          <w:sz w:val="24"/>
          <w:szCs w:val="24"/>
          <w:lang w:val="en-US"/>
        </w:rPr>
        <w:t xml:space="preserve">Supervisor: </w:t>
      </w:r>
      <w:proofErr w:type="spellStart"/>
      <w:r w:rsidRPr="00AF5A4E">
        <w:rPr>
          <w:rFonts w:ascii="Arial" w:hAnsi="Arial" w:cs="Arial"/>
          <w:sz w:val="24"/>
          <w:szCs w:val="24"/>
          <w:lang w:val="en-US"/>
        </w:rPr>
        <w:t>dr</w:t>
      </w:r>
      <w:proofErr w:type="spellEnd"/>
      <w:r w:rsidRPr="00AF5A4E">
        <w:rPr>
          <w:rFonts w:ascii="Arial" w:hAnsi="Arial" w:cs="Arial"/>
          <w:sz w:val="24"/>
          <w:szCs w:val="24"/>
          <w:lang w:val="en-US"/>
        </w:rPr>
        <w:t xml:space="preserve"> hab. </w:t>
      </w:r>
      <w:proofErr w:type="spellStart"/>
      <w:r w:rsidRPr="00AF5A4E">
        <w:rPr>
          <w:rFonts w:ascii="Arial" w:hAnsi="Arial" w:cs="Arial"/>
          <w:sz w:val="24"/>
          <w:szCs w:val="24"/>
          <w:lang w:val="en-US"/>
        </w:rPr>
        <w:t>Stanisław</w:t>
      </w:r>
      <w:proofErr w:type="spellEnd"/>
      <w:r w:rsidRPr="00AF5A4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F5A4E">
        <w:rPr>
          <w:rFonts w:ascii="Arial" w:hAnsi="Arial" w:cs="Arial"/>
          <w:sz w:val="24"/>
          <w:szCs w:val="24"/>
          <w:lang w:val="en-US"/>
        </w:rPr>
        <w:t>Ołdziej</w:t>
      </w:r>
      <w:proofErr w:type="spellEnd"/>
      <w:r w:rsidRPr="00AF5A4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F5A4E">
        <w:rPr>
          <w:rFonts w:ascii="Arial" w:hAnsi="Arial" w:cs="Arial"/>
          <w:sz w:val="24"/>
          <w:szCs w:val="24"/>
          <w:lang w:val="en-US"/>
        </w:rPr>
        <w:t>prof</w:t>
      </w:r>
      <w:proofErr w:type="spellEnd"/>
      <w:r w:rsidRPr="00AF5A4E">
        <w:rPr>
          <w:rFonts w:ascii="Arial" w:hAnsi="Arial" w:cs="Arial"/>
          <w:sz w:val="24"/>
          <w:szCs w:val="24"/>
          <w:lang w:val="en-US"/>
        </w:rPr>
        <w:t>. UG</w:t>
      </w:r>
    </w:p>
    <w:p w:rsidR="00851E17" w:rsidRPr="00AF5A4E" w:rsidRDefault="00851E17" w:rsidP="00851E17">
      <w:pPr>
        <w:jc w:val="both"/>
        <w:rPr>
          <w:rFonts w:ascii="Arial" w:hAnsi="Arial" w:cs="Arial"/>
          <w:lang w:val="en-US"/>
        </w:rPr>
      </w:pPr>
    </w:p>
    <w:p w:rsidR="00C53087" w:rsidRPr="00AF5A4E" w:rsidRDefault="00851E17" w:rsidP="00C5308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More and more women are suffering from problems associated with getting pregnant an</w:t>
      </w:r>
      <w:r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d 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maintaining pr</w:t>
      </w:r>
      <w:r w:rsidRPr="00AF5A4E">
        <w:rPr>
          <w:rFonts w:ascii="Arial" w:eastAsia="Times New Roman" w:hAnsi="Arial" w:cs="Arial"/>
          <w:sz w:val="24"/>
          <w:szCs w:val="24"/>
          <w:lang w:val="en-US" w:eastAsia="pl-PL"/>
        </w:rPr>
        <w:t>egnancy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. Assisted reproductive techniques (ART), including in vitro fertilization, have become increasingly popular and have started to play an important role in infertility</w:t>
      </w:r>
      <w:r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treatment. </w:t>
      </w:r>
      <w:r w:rsidR="00C53087" w:rsidRPr="00AF5A4E">
        <w:rPr>
          <w:rFonts w:ascii="Arial" w:eastAsia="Times New Roman" w:hAnsi="Arial" w:cs="Arial"/>
          <w:sz w:val="24"/>
          <w:szCs w:val="24"/>
          <w:lang w:val="en-US" w:eastAsia="pl-PL"/>
        </w:rPr>
        <w:t>However, c</w:t>
      </w:r>
      <w:r w:rsidR="00C53087"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ollecting </w:t>
      </w:r>
      <w:proofErr w:type="spellStart"/>
      <w:r w:rsidR="00C53087" w:rsidRPr="00851E17">
        <w:rPr>
          <w:rFonts w:ascii="Arial" w:eastAsia="Times New Roman" w:hAnsi="Arial" w:cs="Arial"/>
          <w:sz w:val="24"/>
          <w:szCs w:val="24"/>
          <w:lang w:val="en-US" w:eastAsia="pl-PL"/>
        </w:rPr>
        <w:t>oocytes</w:t>
      </w:r>
      <w:proofErr w:type="spellEnd"/>
      <w:r w:rsidR="00C53087"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and applying an in vitro fertilization procedure (IVF) does not guarantee the successful pregnancy. Moreover, in the standard in vitro procedure several </w:t>
      </w:r>
      <w:proofErr w:type="spellStart"/>
      <w:r w:rsidR="00C53087" w:rsidRPr="00851E17">
        <w:rPr>
          <w:rFonts w:ascii="Arial" w:eastAsia="Times New Roman" w:hAnsi="Arial" w:cs="Arial"/>
          <w:sz w:val="24"/>
          <w:szCs w:val="24"/>
          <w:lang w:val="en-US" w:eastAsia="pl-PL"/>
        </w:rPr>
        <w:t>oocytes</w:t>
      </w:r>
      <w:proofErr w:type="spellEnd"/>
      <w:r w:rsidR="00C53087"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are collected and</w:t>
      </w:r>
      <w:r w:rsidR="00C53087"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C53087" w:rsidRPr="00851E17">
        <w:rPr>
          <w:rFonts w:ascii="Arial" w:eastAsia="Times New Roman" w:hAnsi="Arial" w:cs="Arial"/>
          <w:sz w:val="24"/>
          <w:szCs w:val="24"/>
          <w:lang w:val="en-US" w:eastAsia="pl-PL"/>
        </w:rPr>
        <w:t>fertilized, and therefore, the current trends in infertility treatment try to focus on finding a method which will</w:t>
      </w:r>
      <w:r w:rsidR="00C53087"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C53087"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allow evaluating </w:t>
      </w:r>
      <w:proofErr w:type="spellStart"/>
      <w:r w:rsidR="00C53087" w:rsidRPr="00851E17">
        <w:rPr>
          <w:rFonts w:ascii="Arial" w:eastAsia="Times New Roman" w:hAnsi="Arial" w:cs="Arial"/>
          <w:sz w:val="24"/>
          <w:szCs w:val="24"/>
          <w:lang w:val="en-US" w:eastAsia="pl-PL"/>
        </w:rPr>
        <w:t>oocyte</w:t>
      </w:r>
      <w:proofErr w:type="spellEnd"/>
      <w:r w:rsidR="00C53087"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quality and selecting a suitab</w:t>
      </w:r>
      <w:r w:rsidR="00C53087"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le </w:t>
      </w:r>
      <w:proofErr w:type="spellStart"/>
      <w:r w:rsidR="00C53087" w:rsidRPr="00AF5A4E">
        <w:rPr>
          <w:rFonts w:ascii="Arial" w:eastAsia="Times New Roman" w:hAnsi="Arial" w:cs="Arial"/>
          <w:sz w:val="24"/>
          <w:szCs w:val="24"/>
          <w:lang w:val="en-US" w:eastAsia="pl-PL"/>
        </w:rPr>
        <w:t>oocyte</w:t>
      </w:r>
      <w:proofErr w:type="spellEnd"/>
      <w:r w:rsidR="00C53087"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before fertilization, </w:t>
      </w:r>
      <w:r w:rsidR="00C53087" w:rsidRPr="00851E17">
        <w:rPr>
          <w:rFonts w:ascii="Arial" w:eastAsia="Times New Roman" w:hAnsi="Arial" w:cs="Arial"/>
          <w:sz w:val="24"/>
          <w:szCs w:val="24"/>
          <w:lang w:val="en-US" w:eastAsia="pl-PL"/>
        </w:rPr>
        <w:t>which is also crucial from an ethical point of view</w:t>
      </w:r>
      <w:r w:rsidR="00C53087" w:rsidRPr="00AF5A4E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</w:p>
    <w:p w:rsidR="00851E17" w:rsidRPr="00851E17" w:rsidRDefault="00851E17" w:rsidP="00AF5A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The aim of the presented project is to investigate the </w:t>
      </w:r>
      <w:r w:rsidR="001E0133">
        <w:rPr>
          <w:rFonts w:ascii="Arial" w:eastAsia="Times New Roman" w:hAnsi="Arial" w:cs="Arial"/>
          <w:sz w:val="24"/>
          <w:szCs w:val="24"/>
          <w:lang w:val="en-US" w:eastAsia="pl-PL"/>
        </w:rPr>
        <w:t xml:space="preserve">correlation 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between the steroid hormones’ concentrations in the follicular fluids, obtained from women undergoing ovarian stimulation and the effectiveness of in</w:t>
      </w:r>
      <w:r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vitro fertilization which </w:t>
      </w:r>
      <w:r w:rsidR="00DD0506">
        <w:rPr>
          <w:rFonts w:ascii="Arial" w:eastAsia="Times New Roman" w:hAnsi="Arial" w:cs="Arial"/>
          <w:sz w:val="24"/>
          <w:szCs w:val="24"/>
          <w:lang w:val="en-US" w:eastAsia="pl-PL"/>
        </w:rPr>
        <w:t>ends in pregnancy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.</w:t>
      </w:r>
      <w:r w:rsidR="00C53087"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DF0ECD"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The 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research project is divided int</w:t>
      </w:r>
      <w:r w:rsidR="00DF0ECD" w:rsidRPr="00AF5A4E">
        <w:rPr>
          <w:rFonts w:ascii="Arial" w:eastAsia="Times New Roman" w:hAnsi="Arial" w:cs="Arial"/>
          <w:sz w:val="24"/>
          <w:szCs w:val="24"/>
          <w:lang w:val="en-US" w:eastAsia="pl-PL"/>
        </w:rPr>
        <w:t>o two parts, which are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conducted simultaneously. </w:t>
      </w:r>
      <w:r w:rsidR="00DF0ECD" w:rsidRPr="00AF5A4E">
        <w:rPr>
          <w:rFonts w:ascii="Arial" w:eastAsia="Times New Roman" w:hAnsi="Arial" w:cs="Arial"/>
          <w:sz w:val="24"/>
          <w:szCs w:val="24"/>
          <w:lang w:val="en-US" w:eastAsia="pl-PL"/>
        </w:rPr>
        <w:t>The medical part involves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taking samples of follicular fluids from the p</w:t>
      </w:r>
      <w:r w:rsidR="00DF0ECD" w:rsidRPr="00AF5A4E">
        <w:rPr>
          <w:rFonts w:ascii="Arial" w:eastAsia="Times New Roman" w:hAnsi="Arial" w:cs="Arial"/>
          <w:sz w:val="24"/>
          <w:szCs w:val="24"/>
          <w:lang w:val="en-US" w:eastAsia="pl-PL"/>
        </w:rPr>
        <w:t>atients who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have undergone a standard ovarian stimulation procedure and collecting data on the effectiveness of fertilization. The </w:t>
      </w:r>
      <w:r w:rsidR="00DF0ECD" w:rsidRPr="00AF5A4E">
        <w:rPr>
          <w:rFonts w:ascii="Arial" w:eastAsia="Times New Roman" w:hAnsi="Arial" w:cs="Arial"/>
          <w:sz w:val="24"/>
          <w:szCs w:val="24"/>
          <w:lang w:val="en-US" w:eastAsia="pl-PL"/>
        </w:rPr>
        <w:t>analytical part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focus on developing and validating the method to determine a panel of 17 steroid</w:t>
      </w:r>
      <w:r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hormones in follicular fluids</w:t>
      </w:r>
      <w:r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by micro liquid chromatography coupled to tandem mass spectrometry (</w:t>
      </w:r>
      <w:proofErr w:type="spellStart"/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microLC</w:t>
      </w:r>
      <w:proofErr w:type="spellEnd"/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-MS/MS) with </w:t>
      </w:r>
      <w:proofErr w:type="spellStart"/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electrospray</w:t>
      </w:r>
      <w:proofErr w:type="spellEnd"/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ionization (ESI), and then on qualitative and quantitative analysis of the invest</w:t>
      </w:r>
      <w:r w:rsidR="00AF5A4E" w:rsidRPr="00AF5A4E">
        <w:rPr>
          <w:rFonts w:ascii="Arial" w:eastAsia="Times New Roman" w:hAnsi="Arial" w:cs="Arial"/>
          <w:sz w:val="24"/>
          <w:szCs w:val="24"/>
          <w:lang w:val="en-US" w:eastAsia="pl-PL"/>
        </w:rPr>
        <w:t>igated samples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. </w:t>
      </w:r>
      <w:r w:rsidR="00FD58BA" w:rsidRPr="00AF5A4E">
        <w:rPr>
          <w:rFonts w:ascii="Arial" w:eastAsia="Times New Roman" w:hAnsi="Arial" w:cs="Arial"/>
          <w:sz w:val="24"/>
          <w:szCs w:val="24"/>
          <w:lang w:val="en-US" w:eastAsia="pl-PL"/>
        </w:rPr>
        <w:t>The mass spectrometer is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operated in the multiple reaction monitoring</w:t>
      </w:r>
      <w:r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(MRM) mode</w:t>
      </w:r>
      <w:r w:rsidR="00FD58BA" w:rsidRPr="00AF5A4E">
        <w:rPr>
          <w:rFonts w:ascii="Arial" w:eastAsia="Times New Roman" w:hAnsi="Arial" w:cs="Arial"/>
          <w:sz w:val="24"/>
          <w:szCs w:val="24"/>
          <w:lang w:val="en-US" w:eastAsia="pl-PL"/>
        </w:rPr>
        <w:t>, which enable to detect  exact investigated substances transition.</w:t>
      </w:r>
      <w:r w:rsidR="00AF5A4E"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Such 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sensitive and selective </w:t>
      </w:r>
      <w:proofErr w:type="spellStart"/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microLC</w:t>
      </w:r>
      <w:proofErr w:type="spellEnd"/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-MS/MS method, which allows for simultaneous and exact measurement of the whole panel of steroid hormones in a short time and in a</w:t>
      </w:r>
      <w:r w:rsidR="00C53087" w:rsidRPr="00AF5A4E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Pr="00851E17">
        <w:rPr>
          <w:rFonts w:ascii="Arial" w:eastAsia="Times New Roman" w:hAnsi="Arial" w:cs="Arial"/>
          <w:sz w:val="24"/>
          <w:szCs w:val="24"/>
          <w:lang w:val="en-US" w:eastAsia="pl-PL"/>
        </w:rPr>
        <w:t>small sample, has considerable importance when it comes to the investigated follicular fluid, which is relatively difficult to obtain and typically available in low amounts biological material.</w:t>
      </w:r>
    </w:p>
    <w:p w:rsidR="00851E17" w:rsidRPr="00851E17" w:rsidRDefault="00851E17" w:rsidP="00851E17">
      <w:pPr>
        <w:jc w:val="both"/>
        <w:rPr>
          <w:lang w:val="en-US"/>
        </w:rPr>
      </w:pPr>
    </w:p>
    <w:sectPr w:rsidR="00851E17" w:rsidRPr="00851E17" w:rsidSect="008B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51E17"/>
    <w:rsid w:val="001E0133"/>
    <w:rsid w:val="00851E17"/>
    <w:rsid w:val="008B45FE"/>
    <w:rsid w:val="00A54991"/>
    <w:rsid w:val="00AF5A4E"/>
    <w:rsid w:val="00C53087"/>
    <w:rsid w:val="00DD0506"/>
    <w:rsid w:val="00DE1534"/>
    <w:rsid w:val="00DF0ECD"/>
    <w:rsid w:val="00FD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5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Intercollegiate Faculty of Biotechnology, UG-MUG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Fel</dc:creator>
  <cp:lastModifiedBy>Anna Fel</cp:lastModifiedBy>
  <cp:revision>3</cp:revision>
  <dcterms:created xsi:type="dcterms:W3CDTF">2016-11-21T14:02:00Z</dcterms:created>
  <dcterms:modified xsi:type="dcterms:W3CDTF">2016-11-21T15:15:00Z</dcterms:modified>
</cp:coreProperties>
</file>